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996" w:rsidRPr="00EF5996" w:rsidRDefault="00EF5996" w:rsidP="00EF59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EF599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Учебно-тематический план для 3 класса (35ч)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367"/>
        <w:gridCol w:w="1701"/>
        <w:gridCol w:w="1843"/>
        <w:gridCol w:w="2126"/>
        <w:gridCol w:w="2127"/>
        <w:gridCol w:w="1984"/>
        <w:gridCol w:w="2693"/>
      </w:tblGrid>
      <w:tr w:rsidR="00EF5996" w:rsidRPr="00EF5996" w:rsidTr="00724338">
        <w:tc>
          <w:tcPr>
            <w:tcW w:w="576" w:type="dxa"/>
            <w:vMerge w:val="restart"/>
            <w:vAlign w:val="center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EF59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proofErr w:type="gramEnd"/>
            <w:r w:rsidRPr="00EF59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367" w:type="dxa"/>
            <w:vMerge w:val="restart"/>
            <w:vAlign w:val="center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разделов/тем</w:t>
            </w:r>
          </w:p>
        </w:tc>
        <w:tc>
          <w:tcPr>
            <w:tcW w:w="3544" w:type="dxa"/>
            <w:gridSpan w:val="2"/>
            <w:vAlign w:val="center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 часов</w:t>
            </w:r>
          </w:p>
        </w:tc>
        <w:tc>
          <w:tcPr>
            <w:tcW w:w="6237" w:type="dxa"/>
            <w:gridSpan w:val="3"/>
            <w:vAlign w:val="center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 том числе </w:t>
            </w:r>
            <w:proofErr w:type="gramStart"/>
            <w:r w:rsidRPr="00EF59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</w:t>
            </w:r>
            <w:proofErr w:type="gramEnd"/>
            <w:r w:rsidRPr="00EF59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2693" w:type="dxa"/>
            <w:vMerge w:val="restart"/>
            <w:vAlign w:val="center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Количество часов на самостоятельное изучение (для учащихся вечерних групп)</w:t>
            </w:r>
          </w:p>
        </w:tc>
      </w:tr>
      <w:tr w:rsidR="00EF5996" w:rsidRPr="00EF5996" w:rsidTr="00724338">
        <w:tc>
          <w:tcPr>
            <w:tcW w:w="576" w:type="dxa"/>
            <w:vMerge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367" w:type="dxa"/>
            <w:vMerge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 программе</w:t>
            </w:r>
          </w:p>
        </w:tc>
        <w:tc>
          <w:tcPr>
            <w:tcW w:w="1843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 рабочей программе</w:t>
            </w:r>
          </w:p>
        </w:tc>
        <w:tc>
          <w:tcPr>
            <w:tcW w:w="2126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лабораторные работы</w:t>
            </w:r>
          </w:p>
        </w:tc>
        <w:tc>
          <w:tcPr>
            <w:tcW w:w="2127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практические работы</w:t>
            </w:r>
          </w:p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контрольные работы</w:t>
            </w:r>
          </w:p>
        </w:tc>
        <w:tc>
          <w:tcPr>
            <w:tcW w:w="2693" w:type="dxa"/>
            <w:vMerge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F5996" w:rsidRPr="00EF5996" w:rsidTr="00724338">
        <w:tc>
          <w:tcPr>
            <w:tcW w:w="576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67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Песня, танец, марш перерастают в </w:t>
            </w:r>
            <w:proofErr w:type="spellStart"/>
            <w:r w:rsidRPr="00EF599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песенность</w:t>
            </w:r>
            <w:proofErr w:type="spellEnd"/>
            <w:r w:rsidRPr="00EF599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, </w:t>
            </w:r>
            <w:proofErr w:type="spellStart"/>
            <w:r w:rsidRPr="00EF599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танцевальность</w:t>
            </w:r>
            <w:proofErr w:type="spellEnd"/>
            <w:r w:rsidRPr="00EF599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, </w:t>
            </w:r>
            <w:proofErr w:type="spellStart"/>
            <w:r w:rsidRPr="00EF599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маршевость</w:t>
            </w:r>
            <w:proofErr w:type="spellEnd"/>
            <w:r w:rsidRPr="00EF599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</w:t>
            </w:r>
          </w:p>
        </w:tc>
        <w:tc>
          <w:tcPr>
            <w:tcW w:w="1701" w:type="dxa"/>
            <w:vAlign w:val="center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8</w:t>
            </w:r>
          </w:p>
        </w:tc>
        <w:tc>
          <w:tcPr>
            <w:tcW w:w="1843" w:type="dxa"/>
            <w:vAlign w:val="center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8</w:t>
            </w:r>
          </w:p>
        </w:tc>
        <w:tc>
          <w:tcPr>
            <w:tcW w:w="2126" w:type="dxa"/>
            <w:vAlign w:val="center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-</w:t>
            </w:r>
          </w:p>
        </w:tc>
        <w:tc>
          <w:tcPr>
            <w:tcW w:w="2127" w:type="dxa"/>
            <w:vAlign w:val="center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84" w:type="dxa"/>
            <w:vAlign w:val="center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693" w:type="dxa"/>
            <w:vAlign w:val="center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EF5996" w:rsidRPr="00EF5996" w:rsidTr="00724338">
        <w:tc>
          <w:tcPr>
            <w:tcW w:w="576" w:type="dxa"/>
            <w:vAlign w:val="center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67" w:type="dxa"/>
            <w:vAlign w:val="center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Интонация.</w:t>
            </w:r>
          </w:p>
        </w:tc>
        <w:tc>
          <w:tcPr>
            <w:tcW w:w="1701" w:type="dxa"/>
            <w:vAlign w:val="center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843" w:type="dxa"/>
            <w:vAlign w:val="center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126" w:type="dxa"/>
            <w:vAlign w:val="center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127" w:type="dxa"/>
            <w:vAlign w:val="center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84" w:type="dxa"/>
            <w:vAlign w:val="center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693" w:type="dxa"/>
            <w:vAlign w:val="center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EF5996" w:rsidRPr="00EF5996" w:rsidTr="00724338">
        <w:tc>
          <w:tcPr>
            <w:tcW w:w="576" w:type="dxa"/>
            <w:vAlign w:val="center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367" w:type="dxa"/>
            <w:vAlign w:val="center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музыки.</w:t>
            </w:r>
          </w:p>
        </w:tc>
        <w:tc>
          <w:tcPr>
            <w:tcW w:w="1701" w:type="dxa"/>
            <w:vAlign w:val="center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vAlign w:val="center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127" w:type="dxa"/>
            <w:vAlign w:val="center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84" w:type="dxa"/>
            <w:vAlign w:val="center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693" w:type="dxa"/>
            <w:vAlign w:val="center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EF5996" w:rsidRPr="00EF5996" w:rsidTr="00724338">
        <w:tc>
          <w:tcPr>
            <w:tcW w:w="576" w:type="dxa"/>
            <w:vAlign w:val="center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367" w:type="dxa"/>
            <w:vAlign w:val="center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Построение (формы) музыки.</w:t>
            </w:r>
          </w:p>
        </w:tc>
        <w:tc>
          <w:tcPr>
            <w:tcW w:w="1701" w:type="dxa"/>
            <w:vAlign w:val="center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843" w:type="dxa"/>
            <w:vAlign w:val="center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126" w:type="dxa"/>
            <w:vAlign w:val="center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127" w:type="dxa"/>
            <w:vAlign w:val="center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84" w:type="dxa"/>
            <w:vAlign w:val="center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693" w:type="dxa"/>
            <w:vAlign w:val="center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EF5996" w:rsidRPr="00EF5996" w:rsidRDefault="00EF5996" w:rsidP="00EF5996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EF5996" w:rsidRPr="00EF5996" w:rsidRDefault="00EF5996" w:rsidP="00EF59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EF5996" w:rsidRPr="00EF5996" w:rsidRDefault="00EF5996" w:rsidP="00EF59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EF5996" w:rsidRPr="00EF5996" w:rsidRDefault="00EF5996" w:rsidP="00EF59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EF5996" w:rsidRPr="00EF5996" w:rsidRDefault="00EF5996" w:rsidP="00EF59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EF5996" w:rsidRPr="00EF5996" w:rsidRDefault="00EF5996" w:rsidP="00EF59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EF5996" w:rsidRPr="00EF5996" w:rsidRDefault="00EF5996" w:rsidP="00EF59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EF5996" w:rsidRPr="00EF5996" w:rsidRDefault="00EF5996" w:rsidP="00EF59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EF5996" w:rsidRPr="00EF5996" w:rsidRDefault="00EF5996" w:rsidP="00EF59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EF5996" w:rsidRDefault="00EF5996" w:rsidP="00EF599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5996" w:rsidRDefault="00EF5996" w:rsidP="00EF59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5996" w:rsidRPr="00EF5996" w:rsidRDefault="00EF5996" w:rsidP="00EF59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59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Календарно-тематическое планирование для 3 класса</w:t>
      </w:r>
    </w:p>
    <w:p w:rsidR="00EF5996" w:rsidRPr="00EF5996" w:rsidRDefault="00EF5996" w:rsidP="00EF59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EF5996" w:rsidRPr="00EF5996" w:rsidRDefault="00EF5996" w:rsidP="00EF59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59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1-я четверть</w:t>
      </w:r>
    </w:p>
    <w:tbl>
      <w:tblPr>
        <w:tblW w:w="157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705"/>
        <w:gridCol w:w="2839"/>
        <w:gridCol w:w="2883"/>
        <w:gridCol w:w="1511"/>
        <w:gridCol w:w="2388"/>
        <w:gridCol w:w="2006"/>
        <w:gridCol w:w="2416"/>
      </w:tblGrid>
      <w:tr w:rsidR="00EF5996" w:rsidRPr="00EF5996" w:rsidTr="00724338">
        <w:tc>
          <w:tcPr>
            <w:tcW w:w="993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705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839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2883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Музыкальный материал</w:t>
            </w: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F59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для слушания</w:t>
            </w:r>
          </w:p>
        </w:tc>
        <w:tc>
          <w:tcPr>
            <w:tcW w:w="1511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Тип урока</w:t>
            </w:r>
          </w:p>
        </w:tc>
        <w:tc>
          <w:tcPr>
            <w:tcW w:w="2388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УУД</w:t>
            </w:r>
          </w:p>
        </w:tc>
        <w:tc>
          <w:tcPr>
            <w:tcW w:w="2006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Песенный репертуар</w:t>
            </w:r>
          </w:p>
        </w:tc>
        <w:tc>
          <w:tcPr>
            <w:tcW w:w="2416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деятельности учащихся</w:t>
            </w:r>
          </w:p>
        </w:tc>
      </w:tr>
      <w:tr w:rsidR="00EF5996" w:rsidRPr="00EF5996" w:rsidTr="00724338">
        <w:tc>
          <w:tcPr>
            <w:tcW w:w="993" w:type="dxa"/>
          </w:tcPr>
          <w:p w:rsidR="00EF5996" w:rsidRPr="00EF5996" w:rsidRDefault="0095019E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7.09</w:t>
            </w:r>
          </w:p>
        </w:tc>
        <w:tc>
          <w:tcPr>
            <w:tcW w:w="705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839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Сокровища музыки.</w:t>
            </w:r>
          </w:p>
        </w:tc>
        <w:tc>
          <w:tcPr>
            <w:tcW w:w="2883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Моцарт «Маленькая ночная серенада», опера «Волшебная флейта» (ария </w:t>
            </w:r>
            <w:proofErr w:type="gramStart"/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Томино</w:t>
            </w:r>
            <w:proofErr w:type="gramEnd"/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), «Царица ночи» Танеев.</w:t>
            </w:r>
          </w:p>
        </w:tc>
        <w:tc>
          <w:tcPr>
            <w:tcW w:w="1511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Вводный</w:t>
            </w:r>
          </w:p>
        </w:tc>
        <w:tc>
          <w:tcPr>
            <w:tcW w:w="2388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Понимать и узнавать в музыке маршевый жанр.</w:t>
            </w:r>
          </w:p>
        </w:tc>
        <w:tc>
          <w:tcPr>
            <w:tcW w:w="2006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«Песня о школе»</w:t>
            </w:r>
          </w:p>
        </w:tc>
        <w:tc>
          <w:tcPr>
            <w:tcW w:w="2416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EF5996" w:rsidRPr="00EF5996" w:rsidTr="00724338">
        <w:tc>
          <w:tcPr>
            <w:tcW w:w="993" w:type="dxa"/>
          </w:tcPr>
          <w:p w:rsidR="00EF5996" w:rsidRPr="00EF5996" w:rsidRDefault="0095019E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14.09</w:t>
            </w:r>
          </w:p>
        </w:tc>
        <w:tc>
          <w:tcPr>
            <w:tcW w:w="705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839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Песенность</w:t>
            </w:r>
            <w:proofErr w:type="spellEnd"/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танцевальность</w:t>
            </w:r>
            <w:proofErr w:type="spellEnd"/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 </w:t>
            </w:r>
            <w:proofErr w:type="spellStart"/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маршевость</w:t>
            </w:r>
            <w:proofErr w:type="spellEnd"/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(Творчество Баха)</w:t>
            </w:r>
          </w:p>
        </w:tc>
        <w:tc>
          <w:tcPr>
            <w:tcW w:w="2883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«Ночь», «Золотые рыбки» Щедрин,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«Полонез» Ф. Шопен Бах «Менуэт». «Бранденбургский концерт» (Какая мгла). Дебюсси «Лунный свет». Вебер «Приглашение».</w:t>
            </w:r>
          </w:p>
        </w:tc>
        <w:tc>
          <w:tcPr>
            <w:tcW w:w="1511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Ознакомление</w:t>
            </w:r>
          </w:p>
        </w:tc>
        <w:tc>
          <w:tcPr>
            <w:tcW w:w="2388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Понимать и узнавать в музыке танцевальный жанр.</w:t>
            </w:r>
          </w:p>
        </w:tc>
        <w:tc>
          <w:tcPr>
            <w:tcW w:w="2006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«Скворушка прощается»</w:t>
            </w:r>
          </w:p>
        </w:tc>
        <w:tc>
          <w:tcPr>
            <w:tcW w:w="2416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EF5996" w:rsidRPr="00EF5996" w:rsidTr="00724338">
        <w:tc>
          <w:tcPr>
            <w:tcW w:w="993" w:type="dxa"/>
          </w:tcPr>
          <w:p w:rsidR="00EF5996" w:rsidRPr="00EF5996" w:rsidRDefault="00FF425E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21.09</w:t>
            </w:r>
          </w:p>
        </w:tc>
        <w:tc>
          <w:tcPr>
            <w:tcW w:w="705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839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Песенность</w:t>
            </w:r>
            <w:proofErr w:type="spellEnd"/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(Обзор произведений  Баха)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83" w:type="dxa"/>
          </w:tcPr>
          <w:p w:rsidR="00EF5996" w:rsidRPr="00EF5996" w:rsidRDefault="00EF5996" w:rsidP="00EF5996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«Ночь»  Щедрин, «Утро» Григ, Ария Сусанина, Бах «Инвенции». «Сарабанда». Куранта. Жига. </w:t>
            </w:r>
            <w:r w:rsidRPr="00EF5996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lastRenderedPageBreak/>
              <w:t>Менуэт. Сюита во французском стиле</w:t>
            </w:r>
          </w:p>
        </w:tc>
        <w:tc>
          <w:tcPr>
            <w:tcW w:w="1511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Беседа </w:t>
            </w:r>
          </w:p>
        </w:tc>
        <w:tc>
          <w:tcPr>
            <w:tcW w:w="2388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Понимать и узнавать в музыке песенный жанр.</w:t>
            </w:r>
          </w:p>
        </w:tc>
        <w:tc>
          <w:tcPr>
            <w:tcW w:w="2006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«Осень наступила»</w:t>
            </w:r>
          </w:p>
        </w:tc>
        <w:tc>
          <w:tcPr>
            <w:tcW w:w="2416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EF5996" w:rsidRPr="00EF5996" w:rsidTr="00724338">
        <w:tc>
          <w:tcPr>
            <w:tcW w:w="993" w:type="dxa"/>
          </w:tcPr>
          <w:p w:rsidR="00EF5996" w:rsidRPr="00EF5996" w:rsidRDefault="000338EB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28.09</w:t>
            </w:r>
          </w:p>
        </w:tc>
        <w:tc>
          <w:tcPr>
            <w:tcW w:w="705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2839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Песенность</w:t>
            </w:r>
            <w:proofErr w:type="spellEnd"/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 вокально-инструментальной музыке.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(Динамические оттенки)</w:t>
            </w:r>
          </w:p>
        </w:tc>
        <w:tc>
          <w:tcPr>
            <w:tcW w:w="2883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«Утро»  из сюиты «Пер </w:t>
            </w:r>
            <w:proofErr w:type="spellStart"/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Гюнт</w:t>
            </w:r>
            <w:proofErr w:type="spellEnd"/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Э. Григ, Ария Сусанина Глинка,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Чайковский «Сладкая греза». </w:t>
            </w:r>
          </w:p>
        </w:tc>
        <w:tc>
          <w:tcPr>
            <w:tcW w:w="1511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Беседа </w:t>
            </w:r>
          </w:p>
        </w:tc>
        <w:tc>
          <w:tcPr>
            <w:tcW w:w="2388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Усвоить элементы </w:t>
            </w:r>
            <w:proofErr w:type="spellStart"/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песенности</w:t>
            </w:r>
            <w:proofErr w:type="spellEnd"/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как качества музыки: (протяжность, напевность, мелодичность и т.д.)</w:t>
            </w:r>
          </w:p>
        </w:tc>
        <w:tc>
          <w:tcPr>
            <w:tcW w:w="2006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«Осень наступила», «Урожай собирай»</w:t>
            </w:r>
          </w:p>
        </w:tc>
        <w:tc>
          <w:tcPr>
            <w:tcW w:w="2416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EF5996" w:rsidRPr="00EF5996" w:rsidTr="00724338">
        <w:tc>
          <w:tcPr>
            <w:tcW w:w="993" w:type="dxa"/>
          </w:tcPr>
          <w:p w:rsidR="00EF5996" w:rsidRPr="00EF5996" w:rsidRDefault="006764B8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5.10</w:t>
            </w:r>
          </w:p>
        </w:tc>
        <w:tc>
          <w:tcPr>
            <w:tcW w:w="705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2839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Танцевальность</w:t>
            </w:r>
            <w:proofErr w:type="spellEnd"/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(Вокальная и инструментальная музыка)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83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</w:t>
            </w: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Золотые рыбки»  Щедрин,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«Арагонская хота» М. Глинка, «Вечерняя заря» Глинка «Венецианская ночь»,  «Жаворонок».  «Детский альбом». Козловский «В дымке невидимке». </w:t>
            </w:r>
          </w:p>
        </w:tc>
        <w:tc>
          <w:tcPr>
            <w:tcW w:w="1511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Ознаком</w:t>
            </w:r>
            <w:proofErr w:type="spellEnd"/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ление</w:t>
            </w:r>
            <w:proofErr w:type="spellEnd"/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388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Научиться слушать музыку, понимать её настроение, замысел.</w:t>
            </w:r>
          </w:p>
        </w:tc>
        <w:tc>
          <w:tcPr>
            <w:tcW w:w="2006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«Мы – девочки»</w:t>
            </w:r>
          </w:p>
        </w:tc>
        <w:tc>
          <w:tcPr>
            <w:tcW w:w="2416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EF5996" w:rsidRPr="00EF5996" w:rsidTr="00724338">
        <w:trPr>
          <w:trHeight w:val="1041"/>
        </w:trPr>
        <w:tc>
          <w:tcPr>
            <w:tcW w:w="993" w:type="dxa"/>
          </w:tcPr>
          <w:p w:rsidR="00EF5996" w:rsidRPr="00EF5996" w:rsidRDefault="006764B8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12.10</w:t>
            </w:r>
          </w:p>
        </w:tc>
        <w:tc>
          <w:tcPr>
            <w:tcW w:w="705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2839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Танцевальность</w:t>
            </w:r>
            <w:proofErr w:type="spellEnd"/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 вокально-инструментальной музыке. 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(Творчество Гайдна)</w:t>
            </w:r>
          </w:p>
        </w:tc>
        <w:tc>
          <w:tcPr>
            <w:tcW w:w="2883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Сцена из оперы «Волк и семеро козлят» Коваль,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«Арагонская хота» М. Глинка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Гайдн «Соната ми минор». «Симфонии». </w:t>
            </w: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«Серенада». «Скерцо».</w:t>
            </w:r>
          </w:p>
        </w:tc>
        <w:tc>
          <w:tcPr>
            <w:tcW w:w="1511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Беседа</w:t>
            </w:r>
          </w:p>
        </w:tc>
        <w:tc>
          <w:tcPr>
            <w:tcW w:w="2388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Усвоить элементы «</w:t>
            </w:r>
            <w:proofErr w:type="spellStart"/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танцевальности</w:t>
            </w:r>
            <w:proofErr w:type="spellEnd"/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как качества музыки: (лёгкость, подвижность, </w:t>
            </w:r>
            <w:proofErr w:type="spellStart"/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акцентированнос</w:t>
            </w: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ть</w:t>
            </w:r>
            <w:proofErr w:type="spellEnd"/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мелодии и т.д.)</w:t>
            </w:r>
          </w:p>
        </w:tc>
        <w:tc>
          <w:tcPr>
            <w:tcW w:w="2006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«Мы – мальчики»</w:t>
            </w:r>
          </w:p>
        </w:tc>
        <w:tc>
          <w:tcPr>
            <w:tcW w:w="2416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EF5996" w:rsidRPr="00EF5996" w:rsidTr="00724338">
        <w:tc>
          <w:tcPr>
            <w:tcW w:w="993" w:type="dxa"/>
          </w:tcPr>
          <w:p w:rsidR="00EF5996" w:rsidRPr="00EF5996" w:rsidRDefault="006764B8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19.10</w:t>
            </w:r>
          </w:p>
        </w:tc>
        <w:tc>
          <w:tcPr>
            <w:tcW w:w="705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2839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Маршевость</w:t>
            </w:r>
            <w:proofErr w:type="spellEnd"/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(Обзор произведений Гайдна)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83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«Царь Горох» Щедрин,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«Мелодия» из 3 части 5 симфонии Л. Бетховена,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«Мне дедушка рассказывал» 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Д. </w:t>
            </w:r>
            <w:proofErr w:type="spellStart"/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Кабалевский</w:t>
            </w:r>
            <w:proofErr w:type="spellEnd"/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Гайдн «Симфония». «Серенада».</w:t>
            </w:r>
          </w:p>
        </w:tc>
        <w:tc>
          <w:tcPr>
            <w:tcW w:w="1511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</w:t>
            </w:r>
          </w:p>
        </w:tc>
        <w:tc>
          <w:tcPr>
            <w:tcW w:w="2388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Научиться отличать «</w:t>
            </w:r>
            <w:proofErr w:type="spellStart"/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танцевальность</w:t>
            </w:r>
            <w:proofErr w:type="spellEnd"/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среди разной музыки. </w:t>
            </w:r>
          </w:p>
        </w:tc>
        <w:tc>
          <w:tcPr>
            <w:tcW w:w="2006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«Дружат дети всей Земли»</w:t>
            </w:r>
            <w:bookmarkEnd w:id="0"/>
          </w:p>
        </w:tc>
        <w:tc>
          <w:tcPr>
            <w:tcW w:w="2416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F5996" w:rsidRPr="00EF5996" w:rsidTr="00724338">
        <w:tc>
          <w:tcPr>
            <w:tcW w:w="993" w:type="dxa"/>
          </w:tcPr>
          <w:p w:rsidR="00EF5996" w:rsidRPr="00EF5996" w:rsidRDefault="006764B8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26.10</w:t>
            </w:r>
          </w:p>
        </w:tc>
        <w:tc>
          <w:tcPr>
            <w:tcW w:w="705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2839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Песенно-танцевальная, песенно-маршевая музыка.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(Звукоподражание)</w:t>
            </w:r>
          </w:p>
        </w:tc>
        <w:tc>
          <w:tcPr>
            <w:tcW w:w="2883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«Прелюдии № 7 и  20» Ф. Шопен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Глинка «Жаворонок». Чайковский «Шарманщик». Шостакович «Шарманка».  Шуберт «Шарманщик». Шуман «Совенок». </w:t>
            </w:r>
          </w:p>
        </w:tc>
        <w:tc>
          <w:tcPr>
            <w:tcW w:w="1511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</w:t>
            </w:r>
          </w:p>
        </w:tc>
        <w:tc>
          <w:tcPr>
            <w:tcW w:w="2388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Продолжить изучение и расширить знания о </w:t>
            </w:r>
            <w:proofErr w:type="spellStart"/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танцевальности</w:t>
            </w:r>
            <w:proofErr w:type="spellEnd"/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как качестве музыки.</w:t>
            </w:r>
          </w:p>
        </w:tc>
        <w:tc>
          <w:tcPr>
            <w:tcW w:w="2006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«Дождь из хрусталя»</w:t>
            </w:r>
          </w:p>
        </w:tc>
        <w:tc>
          <w:tcPr>
            <w:tcW w:w="2416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</w:tbl>
    <w:p w:rsidR="00EF5996" w:rsidRPr="00EF5996" w:rsidRDefault="00EF5996" w:rsidP="00EF59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59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2-я четверть</w:t>
      </w: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709"/>
        <w:gridCol w:w="2835"/>
        <w:gridCol w:w="2835"/>
        <w:gridCol w:w="1559"/>
        <w:gridCol w:w="2410"/>
        <w:gridCol w:w="1984"/>
        <w:gridCol w:w="2410"/>
      </w:tblGrid>
      <w:tr w:rsidR="00EF5996" w:rsidRPr="00EF5996" w:rsidTr="00724338">
        <w:tc>
          <w:tcPr>
            <w:tcW w:w="993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Общность разговорной и музыкальной речи.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(Балет)</w:t>
            </w: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 xml:space="preserve">«Болтунья» С. Прокофьев, </w:t>
            </w:r>
            <w:r w:rsidRPr="00EF5996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«Барабан» Д. </w:t>
            </w:r>
            <w:proofErr w:type="spellStart"/>
            <w:r w:rsidRPr="00EF5996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Кабалевский</w:t>
            </w:r>
            <w:proofErr w:type="spellEnd"/>
            <w:proofErr w:type="gramStart"/>
            <w:r w:rsidRPr="00EF5996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,«</w:t>
            </w:r>
            <w:proofErr w:type="gramEnd"/>
            <w:r w:rsidRPr="00EF5996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Кто </w:t>
            </w:r>
            <w:r w:rsidRPr="00EF5996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lastRenderedPageBreak/>
              <w:t xml:space="preserve">дежурный?» Д. </w:t>
            </w:r>
            <w:proofErr w:type="spellStart"/>
            <w:r w:rsidRPr="00EF5996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КабалевскийЧайковский</w:t>
            </w:r>
            <w:proofErr w:type="spellEnd"/>
            <w:r w:rsidRPr="00EF5996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 «Спящая красавица» (вариация Феи).  Танец маленьких лебедей. «Ты </w:t>
            </w:r>
            <w:proofErr w:type="spellStart"/>
            <w:r w:rsidRPr="00EF5996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рябинушка</w:t>
            </w:r>
            <w:proofErr w:type="spellEnd"/>
            <w:r w:rsidRPr="00EF5996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», «Не пой соловейко»,  «</w:t>
            </w:r>
            <w:proofErr w:type="gramStart"/>
            <w:r w:rsidRPr="00EF5996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Шел</w:t>
            </w:r>
            <w:proofErr w:type="gramEnd"/>
            <w:r w:rsidRPr="00EF5996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 пошел Ваня» - </w:t>
            </w:r>
            <w:proofErr w:type="spellStart"/>
            <w:r w:rsidRPr="00EF5996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рнп</w:t>
            </w:r>
            <w:proofErr w:type="spellEnd"/>
            <w:r w:rsidRPr="00EF5996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59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Ознаком</w:t>
            </w:r>
            <w:proofErr w:type="spellEnd"/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ление</w:t>
            </w:r>
            <w:proofErr w:type="spellEnd"/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410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Продолжить изучение и расширить знания о </w:t>
            </w:r>
            <w:proofErr w:type="spellStart"/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танцевальности</w:t>
            </w:r>
            <w:proofErr w:type="spellEnd"/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как качестве музыки.</w:t>
            </w:r>
          </w:p>
        </w:tc>
        <w:tc>
          <w:tcPr>
            <w:tcW w:w="1984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«Дождь из хрусталя»</w:t>
            </w:r>
          </w:p>
        </w:tc>
        <w:tc>
          <w:tcPr>
            <w:tcW w:w="2410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EF5996" w:rsidRPr="00EF5996" w:rsidTr="00724338">
        <w:tc>
          <w:tcPr>
            <w:tcW w:w="993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Музыкальная речь.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(Балет Щелкунчик)</w:t>
            </w: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«Болтунья» С. Прокофьев,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«Марш» Э. Григ, «Кузнец» И. Арсеев Чайковский  «Щелкунчик» (4 фрагмента). «Три </w:t>
            </w:r>
            <w:proofErr w:type="spellStart"/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садочка</w:t>
            </w:r>
            <w:proofErr w:type="spellEnd"/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 </w:t>
            </w:r>
            <w:proofErr w:type="spellStart"/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Блантер</w:t>
            </w:r>
            <w:proofErr w:type="spellEnd"/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59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Беседа </w:t>
            </w:r>
          </w:p>
        </w:tc>
        <w:tc>
          <w:tcPr>
            <w:tcW w:w="2410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Усвоить основные характеристики </w:t>
            </w:r>
            <w:proofErr w:type="spellStart"/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маршевости</w:t>
            </w:r>
            <w:proofErr w:type="spellEnd"/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Вырабатывать стремление к достижению маршевого характера звучания мелодии в упругом маршевом ритме.</w:t>
            </w:r>
          </w:p>
        </w:tc>
        <w:tc>
          <w:tcPr>
            <w:tcW w:w="1984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«Бедный ежик»</w:t>
            </w:r>
          </w:p>
        </w:tc>
        <w:tc>
          <w:tcPr>
            <w:tcW w:w="2410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EF5996" w:rsidRPr="00EF5996" w:rsidTr="00724338">
        <w:tc>
          <w:tcPr>
            <w:tcW w:w="993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Зерно интонации.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(Мудрость и прелесть Щелкунчика)</w:t>
            </w: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«Три подружки» </w:t>
            </w:r>
            <w:proofErr w:type="spellStart"/>
            <w:r w:rsidRPr="00EF5996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Кабалевский</w:t>
            </w:r>
            <w:proofErr w:type="spellEnd"/>
            <w:r w:rsidRPr="00EF5996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, Мелодия из 3-й части Пятой симфонии Л.2Бетховен Чайковский «Вальс </w:t>
            </w:r>
            <w:r w:rsidRPr="00EF5996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lastRenderedPageBreak/>
              <w:t xml:space="preserve">снежных хлопьев».  </w:t>
            </w:r>
          </w:p>
        </w:tc>
        <w:tc>
          <w:tcPr>
            <w:tcW w:w="1559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Ознакомление </w:t>
            </w:r>
          </w:p>
        </w:tc>
        <w:tc>
          <w:tcPr>
            <w:tcW w:w="2410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Освоить выделение зерна-интонации из музыкальных произведений.</w:t>
            </w: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Научиться </w:t>
            </w: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слушать, как музыка выражает различные черты человеческого характера.</w:t>
            </w:r>
          </w:p>
        </w:tc>
        <w:tc>
          <w:tcPr>
            <w:tcW w:w="1984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«Бедный ежик»</w:t>
            </w:r>
          </w:p>
        </w:tc>
        <w:tc>
          <w:tcPr>
            <w:tcW w:w="2410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EF5996" w:rsidRPr="00EF5996" w:rsidTr="00724338">
        <w:tc>
          <w:tcPr>
            <w:tcW w:w="993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Выразительные и изобразительные интонации.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(Творчество Моцарта)</w:t>
            </w: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«Кукушка» (швейцарская</w:t>
            </w:r>
            <w:proofErr w:type="gramEnd"/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народная песня),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Экспозиция 3-й части Пятой 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симфонии Л. Бетховен, Глазунов «Балет Раймонда», «Гавот».  Моцарт «Реквием», «Менуэт», «Фантазия», «Дивертисмент», «Свадьба Фигаро» (увертюра). Монти Чардаш</w:t>
            </w:r>
          </w:p>
        </w:tc>
        <w:tc>
          <w:tcPr>
            <w:tcW w:w="1559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Беседа </w:t>
            </w:r>
          </w:p>
        </w:tc>
        <w:tc>
          <w:tcPr>
            <w:tcW w:w="2410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Усвоить значение тембра </w:t>
            </w:r>
            <w:proofErr w:type="gramStart"/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-к</w:t>
            </w:r>
            <w:proofErr w:type="gramEnd"/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 выразительной краски в музыке, влияющей на яркость интонации.</w:t>
            </w:r>
          </w:p>
        </w:tc>
        <w:tc>
          <w:tcPr>
            <w:tcW w:w="1984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«Спор Маши и Вити»</w:t>
            </w:r>
          </w:p>
        </w:tc>
        <w:tc>
          <w:tcPr>
            <w:tcW w:w="2410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EF5996" w:rsidRPr="00EF5996" w:rsidTr="00724338">
        <w:tc>
          <w:tcPr>
            <w:tcW w:w="993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Выразительные и изобразительные интонации.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(Обзор произведений Моцарта)</w:t>
            </w: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Темы петушка, Звездочета, царя </w:t>
            </w:r>
            <w:proofErr w:type="spellStart"/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Додона</w:t>
            </w:r>
            <w:proofErr w:type="spellEnd"/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воеводы </w:t>
            </w:r>
            <w:proofErr w:type="spellStart"/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Полкана</w:t>
            </w:r>
            <w:proofErr w:type="spellEnd"/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из пролога оперы «Золотой петушок» Н. Римский-Корсаков </w:t>
            </w: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Моцарт «Волшебная флейта» (12 фрагмент)</w:t>
            </w:r>
          </w:p>
        </w:tc>
        <w:tc>
          <w:tcPr>
            <w:tcW w:w="1559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Ознакомление</w:t>
            </w:r>
          </w:p>
        </w:tc>
        <w:tc>
          <w:tcPr>
            <w:tcW w:w="2410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определять качество усвоенного материала.</w:t>
            </w:r>
          </w:p>
        </w:tc>
        <w:tc>
          <w:tcPr>
            <w:tcW w:w="1984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«Спор Маши и Вити»</w:t>
            </w:r>
          </w:p>
        </w:tc>
        <w:tc>
          <w:tcPr>
            <w:tcW w:w="2410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EF5996" w:rsidRPr="00EF5996" w:rsidTr="00724338">
        <w:tc>
          <w:tcPr>
            <w:tcW w:w="993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Выразительные и изобразительные интонации.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(Кратко о пантомиме)</w:t>
            </w: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«Арагонская хота» М. Глинка. Глиэр «Экспромт». «Вечер». «Грезы». «Ариетта». «Французский праздник». </w:t>
            </w:r>
          </w:p>
        </w:tc>
        <w:tc>
          <w:tcPr>
            <w:tcW w:w="1559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Освоить темповое развитие.</w:t>
            </w:r>
          </w:p>
        </w:tc>
        <w:tc>
          <w:tcPr>
            <w:tcW w:w="1984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 лесу родилась елочка», «Маленькой елочке, «Елочка-елка».</w:t>
            </w:r>
          </w:p>
        </w:tc>
        <w:tc>
          <w:tcPr>
            <w:tcW w:w="2410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EF5996" w:rsidRPr="00EF5996" w:rsidTr="00724338">
        <w:trPr>
          <w:trHeight w:val="551"/>
        </w:trPr>
        <w:tc>
          <w:tcPr>
            <w:tcW w:w="993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Обобщение темы четверти.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(Игротека)</w:t>
            </w: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Слушание музыки по желанию учащихся и по выбору учителя.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Беседа, урок-концерт </w:t>
            </w:r>
          </w:p>
        </w:tc>
        <w:tc>
          <w:tcPr>
            <w:tcW w:w="2410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Освоить динамическое, регистровое развитие. Усвоить темповое развитие в музыке.</w:t>
            </w:r>
          </w:p>
        </w:tc>
        <w:tc>
          <w:tcPr>
            <w:tcW w:w="1984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«Почему медведь зимой спит»</w:t>
            </w:r>
          </w:p>
        </w:tc>
        <w:tc>
          <w:tcPr>
            <w:tcW w:w="2410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EF5996" w:rsidRPr="00EF5996" w:rsidTr="00724338">
        <w:tc>
          <w:tcPr>
            <w:tcW w:w="993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Музыкальная викторина.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Слушание музыки по желанию учащихся и по выбору учителя.</w:t>
            </w:r>
          </w:p>
        </w:tc>
        <w:tc>
          <w:tcPr>
            <w:tcW w:w="1559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2410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запоминать музыку с помощью ассоциаций и узнавать ее.</w:t>
            </w:r>
          </w:p>
        </w:tc>
        <w:tc>
          <w:tcPr>
            <w:tcW w:w="1984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«Почему медведь зимой спит»</w:t>
            </w:r>
          </w:p>
        </w:tc>
        <w:tc>
          <w:tcPr>
            <w:tcW w:w="2410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F5996" w:rsidRPr="00EF5996" w:rsidRDefault="00EF5996" w:rsidP="00EF59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59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3-я четверть.</w:t>
      </w:r>
    </w:p>
    <w:p w:rsidR="00EF5996" w:rsidRPr="00EF5996" w:rsidRDefault="00EF5996" w:rsidP="00EF59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3"/>
        <w:gridCol w:w="697"/>
        <w:gridCol w:w="2841"/>
        <w:gridCol w:w="6"/>
        <w:gridCol w:w="2835"/>
        <w:gridCol w:w="1609"/>
        <w:gridCol w:w="2360"/>
        <w:gridCol w:w="1984"/>
        <w:gridCol w:w="2411"/>
      </w:tblGrid>
      <w:tr w:rsidR="00EF5996" w:rsidRPr="00EF5996" w:rsidTr="00724338">
        <w:tc>
          <w:tcPr>
            <w:tcW w:w="993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7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2847" w:type="dxa"/>
            <w:gridSpan w:val="2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Композиторское и исполнительское развитие музыки.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(Творчество Бетховена)</w:t>
            </w: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lastRenderedPageBreak/>
              <w:t xml:space="preserve">«Петя и волк» С. Прокофьев </w:t>
            </w:r>
            <w:r w:rsidRPr="00EF5996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(развитие темы Пети)</w:t>
            </w:r>
            <w:proofErr w:type="gramStart"/>
            <w:r w:rsidRPr="00EF5996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,«</w:t>
            </w:r>
            <w:proofErr w:type="gramEnd"/>
            <w:r w:rsidRPr="00EF5996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Марш» </w:t>
            </w:r>
            <w:r w:rsidRPr="00EF5996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lastRenderedPageBreak/>
              <w:t>Ф. Шуберт, Бетховен «К</w:t>
            </w:r>
            <w:r w:rsidRPr="00EF5996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  <w:t xml:space="preserve"> </w:t>
            </w:r>
            <w:proofErr w:type="spellStart"/>
            <w:r w:rsidRPr="00EF5996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Элизе</w:t>
            </w:r>
            <w:proofErr w:type="spellEnd"/>
            <w:r w:rsidRPr="00EF5996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». «Патетическая соната».</w:t>
            </w:r>
          </w:p>
        </w:tc>
        <w:tc>
          <w:tcPr>
            <w:tcW w:w="1609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Ознаком</w:t>
            </w:r>
            <w:proofErr w:type="spellEnd"/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ление</w:t>
            </w:r>
            <w:proofErr w:type="spellEnd"/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360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Освоить ладовое развитие в музыке и </w:t>
            </w: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закрепить знания ребят о динамическом развитии.</w:t>
            </w:r>
          </w:p>
        </w:tc>
        <w:tc>
          <w:tcPr>
            <w:tcW w:w="1984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«Песенка о маме»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1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Групповая, индивидуальная</w:t>
            </w:r>
          </w:p>
        </w:tc>
      </w:tr>
      <w:tr w:rsidR="00EF5996" w:rsidRPr="00EF5996" w:rsidTr="00724338">
        <w:tc>
          <w:tcPr>
            <w:tcW w:w="993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7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2847" w:type="dxa"/>
            <w:gridSpan w:val="2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Развитие музыки через сопоставление и столкновение различных тембров, лада, динамики.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(Обзор произведений Бетховена)</w:t>
            </w: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«Петя и волк» С. Прокофьев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развитие тем Пети, птички и утки) Бетховен «Пасторальная симфония». «Аппассионата».</w:t>
            </w:r>
          </w:p>
        </w:tc>
        <w:tc>
          <w:tcPr>
            <w:tcW w:w="1609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Беседа </w:t>
            </w:r>
          </w:p>
        </w:tc>
        <w:tc>
          <w:tcPr>
            <w:tcW w:w="2360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Понимать качество усвоенного материала.</w:t>
            </w:r>
          </w:p>
        </w:tc>
        <w:tc>
          <w:tcPr>
            <w:tcW w:w="1984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«Песенка о маме»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1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EF5996" w:rsidRPr="00EF5996" w:rsidTr="00724338">
        <w:tc>
          <w:tcPr>
            <w:tcW w:w="993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7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2847" w:type="dxa"/>
            <w:gridSpan w:val="2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Исполнительское развитие музыки.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(Сочиняем балет)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 xml:space="preserve">«Петя и волк» С. Прокофьев </w:t>
            </w:r>
            <w:r w:rsidRPr="00EF5996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(развитие тем утки, кошки и волка)</w:t>
            </w:r>
          </w:p>
        </w:tc>
        <w:tc>
          <w:tcPr>
            <w:tcW w:w="1609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Урок-театр</w:t>
            </w:r>
          </w:p>
        </w:tc>
        <w:tc>
          <w:tcPr>
            <w:tcW w:w="2360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Уметь выделять в музыке: повтор, контраст, </w:t>
            </w:r>
            <w:proofErr w:type="spellStart"/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вариационность</w:t>
            </w:r>
            <w:proofErr w:type="spellEnd"/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84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«Родная песенка»</w:t>
            </w:r>
          </w:p>
        </w:tc>
        <w:tc>
          <w:tcPr>
            <w:tcW w:w="2411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EF5996" w:rsidRPr="00EF5996" w:rsidTr="00724338">
        <w:tc>
          <w:tcPr>
            <w:tcW w:w="993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7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2847" w:type="dxa"/>
            <w:gridSpan w:val="2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Развитие музыки через  изменение «трех китов».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(Игротека)</w:t>
            </w: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«Купание в котлах» сцена </w:t>
            </w:r>
            <w:proofErr w:type="gramStart"/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</w:t>
            </w:r>
            <w:proofErr w:type="gramEnd"/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балета «Конек-Горбунок»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Р. Щедрин 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Барток</w:t>
            </w:r>
            <w:proofErr w:type="spellEnd"/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«Пьеса».</w:t>
            </w:r>
          </w:p>
        </w:tc>
        <w:tc>
          <w:tcPr>
            <w:tcW w:w="1609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Урок-игра </w:t>
            </w:r>
          </w:p>
        </w:tc>
        <w:tc>
          <w:tcPr>
            <w:tcW w:w="2360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слышать и выделять в музыке кульминацию.</w:t>
            </w: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Понимать что такое образный контраст.</w:t>
            </w:r>
          </w:p>
        </w:tc>
        <w:tc>
          <w:tcPr>
            <w:tcW w:w="1984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«Родная песенка»</w:t>
            </w:r>
          </w:p>
        </w:tc>
        <w:tc>
          <w:tcPr>
            <w:tcW w:w="2411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EF5996" w:rsidRPr="00EF5996" w:rsidTr="00724338">
        <w:tc>
          <w:tcPr>
            <w:tcW w:w="993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7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2847" w:type="dxa"/>
            <w:gridSpan w:val="2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Развитие музыки через изменение характера.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(Творчество Шуберта)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Финал Четвертой симфонии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П. Чайковский (фрагмент) Шуберт «Аве Мария». </w:t>
            </w: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Серенада. Форель. «Прекрасная мельничиха». «Девушка и смерть». «В путь». Башкирская народная песня «Соловей».</w:t>
            </w:r>
          </w:p>
        </w:tc>
        <w:tc>
          <w:tcPr>
            <w:tcW w:w="1609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Беседа </w:t>
            </w:r>
          </w:p>
        </w:tc>
        <w:tc>
          <w:tcPr>
            <w:tcW w:w="2360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Ощутить ладовое развитие в музыке и передать в хоровом </w:t>
            </w: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исполнении.</w:t>
            </w:r>
          </w:p>
        </w:tc>
        <w:tc>
          <w:tcPr>
            <w:tcW w:w="1984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«Солнышко проснется»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1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EF5996" w:rsidRPr="00EF5996" w:rsidTr="00724338">
        <w:tc>
          <w:tcPr>
            <w:tcW w:w="993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7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2847" w:type="dxa"/>
            <w:gridSpan w:val="2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Развитие музыки через динамику.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(Обзор произведений Шуберта)</w:t>
            </w: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«Орленок» В. Белого Шуберт «Маргарита за прялкой».  «Баркарола». «Лесной царь». Серенада. Музыкальный момент. </w:t>
            </w:r>
          </w:p>
        </w:tc>
        <w:tc>
          <w:tcPr>
            <w:tcW w:w="1609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Беседа </w:t>
            </w:r>
          </w:p>
        </w:tc>
        <w:tc>
          <w:tcPr>
            <w:tcW w:w="2360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Выделять в музыке зерно интонации и следить за его развитием.</w:t>
            </w:r>
          </w:p>
        </w:tc>
        <w:tc>
          <w:tcPr>
            <w:tcW w:w="1984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«Солнышко проснется»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1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EF5996" w:rsidRPr="00EF5996" w:rsidTr="00724338">
        <w:tc>
          <w:tcPr>
            <w:tcW w:w="993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7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2847" w:type="dxa"/>
            <w:gridSpan w:val="2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Развитие зерна интонации.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</w:t>
            </w:r>
            <w:proofErr w:type="spellStart"/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Знакомтесь</w:t>
            </w:r>
            <w:proofErr w:type="spellEnd"/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-Фигаро)</w:t>
            </w: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Прелюдия Ф. Шопен № 7 и № 20 Россини «Севильский </w:t>
            </w:r>
            <w:proofErr w:type="spellStart"/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цирульник</w:t>
            </w:r>
            <w:proofErr w:type="spellEnd"/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(увертюра, ария Фигаро). Хачатурян «Музыкальная картина»</w:t>
            </w:r>
          </w:p>
        </w:tc>
        <w:tc>
          <w:tcPr>
            <w:tcW w:w="1609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Беседа </w:t>
            </w:r>
          </w:p>
        </w:tc>
        <w:tc>
          <w:tcPr>
            <w:tcW w:w="2360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слышать в музыке: тепло, нежность, ласку, доброту и чувство покоя.</w:t>
            </w:r>
          </w:p>
        </w:tc>
        <w:tc>
          <w:tcPr>
            <w:tcW w:w="1984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«Если с другом вышел путь»</w:t>
            </w:r>
          </w:p>
        </w:tc>
        <w:tc>
          <w:tcPr>
            <w:tcW w:w="2411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EF5996" w:rsidRPr="00EF5996" w:rsidTr="00724338">
        <w:tc>
          <w:tcPr>
            <w:tcW w:w="993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7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2847" w:type="dxa"/>
            <w:gridSpan w:val="2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Понятие о мажоре и миноре. (Фигаро-продолжение)</w:t>
            </w: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«Вальс» Ф. Шопен,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«Пьеса» («Аллегретто») 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 Шуберт, «</w:t>
            </w:r>
            <w:proofErr w:type="spellStart"/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Эшпай</w:t>
            </w:r>
            <w:proofErr w:type="spellEnd"/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«Сонатина»</w:t>
            </w:r>
          </w:p>
        </w:tc>
        <w:tc>
          <w:tcPr>
            <w:tcW w:w="1609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Беседа </w:t>
            </w:r>
          </w:p>
        </w:tc>
        <w:tc>
          <w:tcPr>
            <w:tcW w:w="2360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Усвоить разные музыкальные темпы, которые играют важную роль в создании </w:t>
            </w: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музыкального образа.</w:t>
            </w:r>
          </w:p>
        </w:tc>
        <w:tc>
          <w:tcPr>
            <w:tcW w:w="1984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«Если с другом вышел путь»</w:t>
            </w:r>
          </w:p>
        </w:tc>
        <w:tc>
          <w:tcPr>
            <w:tcW w:w="2411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EF5996" w:rsidRPr="00EF5996" w:rsidTr="00724338">
        <w:tc>
          <w:tcPr>
            <w:tcW w:w="993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7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2847" w:type="dxa"/>
            <w:gridSpan w:val="2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Развитие разного типа.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(Игротека)</w:t>
            </w: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«Утро», «В пещере горного короля» Э. Григ, «Воинственный марш» из оперы «Волк и семеро козлят»</w:t>
            </w:r>
          </w:p>
        </w:tc>
        <w:tc>
          <w:tcPr>
            <w:tcW w:w="1609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Урок-игра</w:t>
            </w:r>
          </w:p>
        </w:tc>
        <w:tc>
          <w:tcPr>
            <w:tcW w:w="2360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Усвоить важность музыкального развития, для создания симфонической сказки, как отображения частицы жизни.</w:t>
            </w:r>
          </w:p>
        </w:tc>
        <w:tc>
          <w:tcPr>
            <w:tcW w:w="1984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«Пузыри»</w:t>
            </w:r>
          </w:p>
        </w:tc>
        <w:tc>
          <w:tcPr>
            <w:tcW w:w="2411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EF5996" w:rsidRPr="00EF5996" w:rsidTr="00724338">
        <w:tc>
          <w:tcPr>
            <w:tcW w:w="993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7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2841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Интонация и развитие - главные основы музыки.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1" w:type="dxa"/>
            <w:gridSpan w:val="2"/>
          </w:tcPr>
          <w:p w:rsidR="00EF5996" w:rsidRPr="00EF5996" w:rsidRDefault="00EF5996" w:rsidP="00EF5996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Слушание музыки по желанию учащихся и по выбору учителя.</w:t>
            </w:r>
          </w:p>
        </w:tc>
        <w:tc>
          <w:tcPr>
            <w:tcW w:w="1609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Урок-концерт</w:t>
            </w:r>
          </w:p>
        </w:tc>
        <w:tc>
          <w:tcPr>
            <w:tcW w:w="2360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Усвоение простейших музыкальных форм:</w:t>
            </w: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I - частная</w:t>
            </w: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II – частная</w:t>
            </w: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III - частная</w:t>
            </w:r>
          </w:p>
        </w:tc>
        <w:tc>
          <w:tcPr>
            <w:tcW w:w="1984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«Пузыри»</w:t>
            </w:r>
          </w:p>
        </w:tc>
        <w:tc>
          <w:tcPr>
            <w:tcW w:w="2411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</w:tbl>
    <w:p w:rsidR="00EF5996" w:rsidRPr="00EF5996" w:rsidRDefault="00EF5996" w:rsidP="00EF59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5996" w:rsidRPr="00EF5996" w:rsidRDefault="00EF5996" w:rsidP="00EF59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59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4-я четверть.</w:t>
      </w:r>
    </w:p>
    <w:p w:rsidR="00EF5996" w:rsidRPr="00EF5996" w:rsidRDefault="00EF5996" w:rsidP="00EF59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78"/>
        <w:gridCol w:w="824"/>
        <w:gridCol w:w="2835"/>
        <w:gridCol w:w="2835"/>
        <w:gridCol w:w="1660"/>
        <w:gridCol w:w="2392"/>
        <w:gridCol w:w="1937"/>
        <w:gridCol w:w="2374"/>
      </w:tblGrid>
      <w:tr w:rsidR="00EF5996" w:rsidRPr="00EF5996" w:rsidTr="00724338">
        <w:tc>
          <w:tcPr>
            <w:tcW w:w="878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4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Знаки препинания в музыке.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(Творчество Шопена)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 xml:space="preserve">Главная тема «Песни </w:t>
            </w:r>
            <w:proofErr w:type="spellStart"/>
            <w:r w:rsidRPr="00EF599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Сольвейг</w:t>
            </w:r>
            <w:proofErr w:type="spellEnd"/>
            <w:r w:rsidRPr="00EF599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 xml:space="preserve">» </w:t>
            </w:r>
            <w:r w:rsidRPr="00EF5996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Э. Григ, Главная тема 3-й части Шестой симфонии (маршевый эпизод) П. Чайковский, </w:t>
            </w:r>
            <w:r w:rsidRPr="00EF5996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lastRenderedPageBreak/>
              <w:t>Шопен 4 прелюдии. Калинков «Грустная песенка». «Полосонька». «Сем</w:t>
            </w:r>
            <w:proofErr w:type="gramStart"/>
            <w:r w:rsidRPr="00EF5996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а-</w:t>
            </w:r>
            <w:proofErr w:type="gramEnd"/>
            <w:r w:rsidRPr="00EF5996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F5996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семен</w:t>
            </w:r>
            <w:proofErr w:type="spellEnd"/>
            <w:r w:rsidRPr="00EF5996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» </w:t>
            </w:r>
            <w:proofErr w:type="spellStart"/>
            <w:r w:rsidRPr="00EF5996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р.н.п</w:t>
            </w:r>
            <w:proofErr w:type="spellEnd"/>
            <w:r w:rsidRPr="00EF5996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. «За морем синичка пышно жила». </w:t>
            </w:r>
          </w:p>
        </w:tc>
        <w:tc>
          <w:tcPr>
            <w:tcW w:w="1660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Ознакомление </w:t>
            </w:r>
          </w:p>
        </w:tc>
        <w:tc>
          <w:tcPr>
            <w:tcW w:w="2392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Усвоение простейших музыкальных форм:</w:t>
            </w: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I - частная</w:t>
            </w: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II – частная</w:t>
            </w: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III - частная</w:t>
            </w:r>
          </w:p>
        </w:tc>
        <w:tc>
          <w:tcPr>
            <w:tcW w:w="1937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«Мир, в котором мы живем»</w:t>
            </w:r>
          </w:p>
        </w:tc>
        <w:tc>
          <w:tcPr>
            <w:tcW w:w="2374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EF5996" w:rsidRPr="00EF5996" w:rsidTr="00724338">
        <w:tc>
          <w:tcPr>
            <w:tcW w:w="878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4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Двухчастная и трехчастная форма.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(Обзор произведений Шопена)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«Песня </w:t>
            </w:r>
            <w:proofErr w:type="spellStart"/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Сольвейг</w:t>
            </w:r>
            <w:proofErr w:type="spellEnd"/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  Э. Григ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«Ария Сусанина» М. Глинка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оперы «Иван Сусанин» Шопен «Ноктюрны». «Прелюдии». Чайковский «Сентябрь», «Октябрь», «Ноябрь».  Магомаев «Благодарю тебя».</w:t>
            </w:r>
          </w:p>
        </w:tc>
        <w:tc>
          <w:tcPr>
            <w:tcW w:w="1660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Беседа </w:t>
            </w:r>
          </w:p>
        </w:tc>
        <w:tc>
          <w:tcPr>
            <w:tcW w:w="2392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Освоение формы рондо.</w:t>
            </w:r>
          </w:p>
        </w:tc>
        <w:tc>
          <w:tcPr>
            <w:tcW w:w="1937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«Мир, в котором мы живем»</w:t>
            </w:r>
          </w:p>
        </w:tc>
        <w:tc>
          <w:tcPr>
            <w:tcW w:w="2374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EF5996" w:rsidRPr="00EF5996" w:rsidTr="00724338">
        <w:tc>
          <w:tcPr>
            <w:tcW w:w="878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4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Построение формы рондо.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(Игротека)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 xml:space="preserve">«Спящая княжна» А. Бородин, </w:t>
            </w:r>
            <w:r w:rsidRPr="00EF5996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«Зачем нам выстроили дом» Д. </w:t>
            </w:r>
            <w:proofErr w:type="spellStart"/>
            <w:r w:rsidRPr="00EF5996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Кабалевский</w:t>
            </w:r>
            <w:proofErr w:type="spellEnd"/>
            <w:r w:rsidRPr="00EF5996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 Александров «Токката». «Детская песенка».</w:t>
            </w:r>
          </w:p>
        </w:tc>
        <w:tc>
          <w:tcPr>
            <w:tcW w:w="1660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Урок-игра</w:t>
            </w:r>
          </w:p>
        </w:tc>
        <w:tc>
          <w:tcPr>
            <w:tcW w:w="2392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Освоение вариативной формы.</w:t>
            </w:r>
          </w:p>
        </w:tc>
        <w:tc>
          <w:tcPr>
            <w:tcW w:w="1937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«Песенка друзей»</w:t>
            </w:r>
          </w:p>
        </w:tc>
        <w:tc>
          <w:tcPr>
            <w:tcW w:w="2374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EF5996" w:rsidRPr="00EF5996" w:rsidTr="00724338">
        <w:tc>
          <w:tcPr>
            <w:tcW w:w="878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4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Вариационная </w:t>
            </w: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форма.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(Хоровая музыка)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«Спящая княжна» А. </w:t>
            </w: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Бородин,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«Камаринская» Царская невеста -3 фр. Гендель -4 фр. (</w:t>
            </w:r>
            <w:proofErr w:type="spellStart"/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Аллилуя</w:t>
            </w:r>
            <w:proofErr w:type="spellEnd"/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Менуэт, музыка на воде). Бах «Двухголосная инвенция». </w:t>
            </w:r>
            <w:proofErr w:type="spellStart"/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Пахульский</w:t>
            </w:r>
            <w:proofErr w:type="spellEnd"/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«Фантастическая сказка».  «Уж ты поле». «Калинка». </w:t>
            </w:r>
          </w:p>
        </w:tc>
        <w:tc>
          <w:tcPr>
            <w:tcW w:w="1660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Беседа </w:t>
            </w:r>
          </w:p>
        </w:tc>
        <w:tc>
          <w:tcPr>
            <w:tcW w:w="2392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Самостоятельное </w:t>
            </w: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построение вариации.</w:t>
            </w:r>
          </w:p>
        </w:tc>
        <w:tc>
          <w:tcPr>
            <w:tcW w:w="1937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«Три </w:t>
            </w: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танкиста»</w:t>
            </w:r>
          </w:p>
        </w:tc>
        <w:tc>
          <w:tcPr>
            <w:tcW w:w="2374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Групповая, </w:t>
            </w: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индивидуальная</w:t>
            </w:r>
          </w:p>
        </w:tc>
      </w:tr>
      <w:tr w:rsidR="00EF5996" w:rsidRPr="00EF5996" w:rsidTr="00724338">
        <w:tc>
          <w:tcPr>
            <w:tcW w:w="878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4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Рондо и вариации.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(Игротека)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«Танец </w:t>
            </w:r>
            <w:proofErr w:type="spellStart"/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Анитры</w:t>
            </w:r>
            <w:proofErr w:type="spellEnd"/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Э. Григ Музыка 16 века -2 фр. Плетень. Старинный фр. Танец. Старинная фр. Мелодия. </w:t>
            </w:r>
            <w:proofErr w:type="spellStart"/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Шапорин</w:t>
            </w:r>
            <w:proofErr w:type="spellEnd"/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Солдатская песенка.</w:t>
            </w:r>
          </w:p>
        </w:tc>
        <w:tc>
          <w:tcPr>
            <w:tcW w:w="1660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Ознакомление, урок-игра</w:t>
            </w:r>
          </w:p>
        </w:tc>
        <w:tc>
          <w:tcPr>
            <w:tcW w:w="2392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Определить качество усвоенного материала.</w:t>
            </w:r>
          </w:p>
        </w:tc>
        <w:tc>
          <w:tcPr>
            <w:tcW w:w="1937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«Три танкиста»</w:t>
            </w:r>
          </w:p>
        </w:tc>
        <w:tc>
          <w:tcPr>
            <w:tcW w:w="2374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EF5996" w:rsidRPr="00EF5996" w:rsidTr="00724338">
        <w:tc>
          <w:tcPr>
            <w:tcW w:w="878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4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Повторение и </w:t>
            </w:r>
            <w:proofErr w:type="gramStart"/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контраст-важнейшие</w:t>
            </w:r>
            <w:proofErr w:type="gramEnd"/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средства построения музыки.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(Сочиняем</w:t>
            </w:r>
            <w:proofErr w:type="gramEnd"/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двухголосие</w:t>
            </w:r>
            <w:proofErr w:type="spellEnd"/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)</w:t>
            </w:r>
            <w:proofErr w:type="gramEnd"/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«Песенка о капитане», Увертюра 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 Дунаевский Гаврилин «Маргарита за прялкой». Шуберт «Маргарита за прялкой».  Слонов «Под северным </w:t>
            </w: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сиянием» </w:t>
            </w:r>
            <w:proofErr w:type="spellStart"/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Кабалевский</w:t>
            </w:r>
            <w:proofErr w:type="spellEnd"/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Прелюдия и фуга. </w:t>
            </w:r>
          </w:p>
        </w:tc>
        <w:tc>
          <w:tcPr>
            <w:tcW w:w="1660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Беседа</w:t>
            </w:r>
          </w:p>
        </w:tc>
        <w:tc>
          <w:tcPr>
            <w:tcW w:w="2392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Определить качество усвоенного материала.</w:t>
            </w:r>
          </w:p>
        </w:tc>
        <w:tc>
          <w:tcPr>
            <w:tcW w:w="1937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«Солнечная капель»</w:t>
            </w:r>
          </w:p>
        </w:tc>
        <w:tc>
          <w:tcPr>
            <w:tcW w:w="2374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EF5996" w:rsidRPr="00EF5996" w:rsidTr="00724338">
        <w:tc>
          <w:tcPr>
            <w:tcW w:w="878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4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Обобщение темы четверти.</w:t>
            </w: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к музыкальной викторине.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0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Урок-концерт</w:t>
            </w:r>
          </w:p>
        </w:tc>
        <w:tc>
          <w:tcPr>
            <w:tcW w:w="2392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Определить качество усвоенного материала.</w:t>
            </w:r>
          </w:p>
        </w:tc>
        <w:tc>
          <w:tcPr>
            <w:tcW w:w="1937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«Солнечная капель»</w:t>
            </w:r>
          </w:p>
        </w:tc>
        <w:tc>
          <w:tcPr>
            <w:tcW w:w="2374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EF5996" w:rsidRPr="00EF5996" w:rsidTr="00724338">
        <w:tc>
          <w:tcPr>
            <w:tcW w:w="878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4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Музыкальная викторина.</w:t>
            </w: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Слушание музыки по желанию учащихся и по выбору учителя.</w:t>
            </w:r>
          </w:p>
        </w:tc>
        <w:tc>
          <w:tcPr>
            <w:tcW w:w="1660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2392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запоминать музыку с помощью ассоциаций и узнавать ее.</w:t>
            </w:r>
          </w:p>
        </w:tc>
        <w:tc>
          <w:tcPr>
            <w:tcW w:w="1937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«Солнечные зайчики»</w:t>
            </w:r>
          </w:p>
        </w:tc>
        <w:tc>
          <w:tcPr>
            <w:tcW w:w="2374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EF5996" w:rsidRPr="00EF5996" w:rsidTr="00724338">
        <w:tc>
          <w:tcPr>
            <w:tcW w:w="878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4" w:type="dxa"/>
          </w:tcPr>
          <w:p w:rsidR="00EF5996" w:rsidRPr="00EF5996" w:rsidRDefault="00EF5996" w:rsidP="00EF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Обобщение тем года.</w:t>
            </w:r>
          </w:p>
        </w:tc>
        <w:tc>
          <w:tcPr>
            <w:tcW w:w="2835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Слушание музыки по желанию учащихся и по выбору учителя.</w:t>
            </w:r>
          </w:p>
        </w:tc>
        <w:tc>
          <w:tcPr>
            <w:tcW w:w="1660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Урок-концерт</w:t>
            </w:r>
          </w:p>
        </w:tc>
        <w:tc>
          <w:tcPr>
            <w:tcW w:w="2392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Понять, что музыка обогащает наши знания о мире и о человеке.</w:t>
            </w:r>
          </w:p>
        </w:tc>
        <w:tc>
          <w:tcPr>
            <w:tcW w:w="1937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«Солнечные зайчики»</w:t>
            </w:r>
          </w:p>
        </w:tc>
        <w:tc>
          <w:tcPr>
            <w:tcW w:w="2374" w:type="dxa"/>
          </w:tcPr>
          <w:p w:rsidR="00EF5996" w:rsidRPr="00EF5996" w:rsidRDefault="00EF5996" w:rsidP="00EF5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</w:tbl>
    <w:p w:rsidR="003D6B7B" w:rsidRDefault="003D6B7B"/>
    <w:sectPr w:rsidR="003D6B7B" w:rsidSect="00EF599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996"/>
    <w:rsid w:val="000338EB"/>
    <w:rsid w:val="003D6B7B"/>
    <w:rsid w:val="006764B8"/>
    <w:rsid w:val="0095019E"/>
    <w:rsid w:val="00EF5996"/>
    <w:rsid w:val="00FF4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13</Pages>
  <Words>1691</Words>
  <Characters>9639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Home</cp:lastModifiedBy>
  <cp:revision>5</cp:revision>
  <dcterms:created xsi:type="dcterms:W3CDTF">2019-08-23T08:04:00Z</dcterms:created>
  <dcterms:modified xsi:type="dcterms:W3CDTF">2019-09-27T11:54:00Z</dcterms:modified>
</cp:coreProperties>
</file>